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501F6"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Shutesbury Conservation Commission</w:t>
      </w:r>
    </w:p>
    <w:p w14:paraId="00000002" w14:textId="77777777" w:rsidR="00B501F6"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Minutes – August 14, 2025</w:t>
      </w:r>
    </w:p>
    <w:p w14:paraId="00000003" w14:textId="14A7866B" w:rsidR="00B501F6"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Approved – </w:t>
      </w:r>
      <w:r w:rsidR="00EB7C73">
        <w:rPr>
          <w:rFonts w:ascii="Times New Roman" w:eastAsia="Times New Roman" w:hAnsi="Times New Roman" w:cs="Times New Roman"/>
          <w:sz w:val="24"/>
          <w:szCs w:val="24"/>
        </w:rPr>
        <w:t>September</w:t>
      </w:r>
      <w:r w:rsidR="005B5CFA">
        <w:rPr>
          <w:rFonts w:ascii="Times New Roman" w:eastAsia="Times New Roman" w:hAnsi="Times New Roman" w:cs="Times New Roman"/>
          <w:sz w:val="24"/>
          <w:szCs w:val="24"/>
        </w:rPr>
        <w:t xml:space="preserve"> 11, 2025</w:t>
      </w:r>
    </w:p>
    <w:p w14:paraId="00000004" w14:textId="77777777" w:rsidR="00B501F6" w:rsidRDefault="00000000">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Virtual Meeting</w:t>
      </w:r>
    </w:p>
    <w:p w14:paraId="00000005" w14:textId="77777777" w:rsidR="00B501F6"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6"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Commissioners Present:</w:t>
      </w:r>
      <w:r>
        <w:rPr>
          <w:rFonts w:ascii="Times New Roman" w:eastAsia="Times New Roman" w:hAnsi="Times New Roman" w:cs="Times New Roman"/>
          <w:sz w:val="24"/>
          <w:szCs w:val="24"/>
        </w:rPr>
        <w:t xml:space="preserve"> Mare Fox, Beth Willson (Chair), Bob Douglas</w:t>
      </w:r>
    </w:p>
    <w:p w14:paraId="00000007"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Commissioners Absent:</w:t>
      </w:r>
      <w:r>
        <w:rPr>
          <w:rFonts w:ascii="Times New Roman" w:eastAsia="Times New Roman" w:hAnsi="Times New Roman" w:cs="Times New Roman"/>
          <w:sz w:val="24"/>
          <w:szCs w:val="24"/>
        </w:rPr>
        <w:t xml:space="preserve"> Scott Kahan</w:t>
      </w:r>
    </w:p>
    <w:p w14:paraId="00000008"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Other Staff Present:</w:t>
      </w:r>
      <w:r>
        <w:rPr>
          <w:rFonts w:ascii="Times New Roman" w:eastAsia="Times New Roman" w:hAnsi="Times New Roman" w:cs="Times New Roman"/>
          <w:sz w:val="24"/>
          <w:szCs w:val="24"/>
        </w:rPr>
        <w:t xml:space="preserve"> Matteo Pangallo (Land Use Clerk)</w:t>
      </w:r>
    </w:p>
    <w:p w14:paraId="00000009"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Others Present:</w:t>
      </w:r>
      <w:r>
        <w:rPr>
          <w:rFonts w:ascii="Times New Roman" w:eastAsia="Times New Roman" w:hAnsi="Times New Roman" w:cs="Times New Roman"/>
          <w:sz w:val="24"/>
          <w:szCs w:val="24"/>
        </w:rPr>
        <w:t xml:space="preserve"> Miriam </w:t>
      </w:r>
      <w:proofErr w:type="spellStart"/>
      <w:r>
        <w:rPr>
          <w:rFonts w:ascii="Times New Roman" w:eastAsia="Times New Roman" w:hAnsi="Times New Roman" w:cs="Times New Roman"/>
          <w:sz w:val="24"/>
          <w:szCs w:val="24"/>
        </w:rPr>
        <w:t>DeFant</w:t>
      </w:r>
      <w:proofErr w:type="spellEnd"/>
      <w:r>
        <w:rPr>
          <w:rFonts w:ascii="Times New Roman" w:eastAsia="Times New Roman" w:hAnsi="Times New Roman" w:cs="Times New Roman"/>
          <w:sz w:val="24"/>
          <w:szCs w:val="24"/>
        </w:rPr>
        <w:t>, Tom Siefert, Frank McGinn, Catherine Hilton, Mark Rivers</w:t>
      </w:r>
    </w:p>
    <w:p w14:paraId="0000000A"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B"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Call to Order:</w:t>
      </w:r>
      <w:r>
        <w:rPr>
          <w:rFonts w:ascii="Times New Roman" w:eastAsia="Times New Roman" w:hAnsi="Times New Roman" w:cs="Times New Roman"/>
          <w:sz w:val="24"/>
          <w:szCs w:val="24"/>
        </w:rPr>
        <w:t xml:space="preserve"> 7:06pm</w:t>
      </w:r>
    </w:p>
    <w:p w14:paraId="0000000C" w14:textId="77777777" w:rsidR="00B501F6" w:rsidRDefault="00B501F6">
      <w:pPr>
        <w:rPr>
          <w:rFonts w:ascii="Times New Roman" w:eastAsia="Times New Roman" w:hAnsi="Times New Roman" w:cs="Times New Roman"/>
          <w:sz w:val="24"/>
          <w:szCs w:val="24"/>
        </w:rPr>
      </w:pPr>
    </w:p>
    <w:p w14:paraId="0000000D"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meeting is being </w:t>
      </w:r>
      <w:proofErr w:type="gramStart"/>
      <w:r>
        <w:rPr>
          <w:rFonts w:ascii="Times New Roman" w:eastAsia="Times New Roman" w:hAnsi="Times New Roman" w:cs="Times New Roman"/>
          <w:sz w:val="24"/>
          <w:szCs w:val="24"/>
        </w:rPr>
        <w:t>recorded</w:t>
      </w:r>
      <w:proofErr w:type="gramEnd"/>
      <w:r>
        <w:rPr>
          <w:rFonts w:ascii="Times New Roman" w:eastAsia="Times New Roman" w:hAnsi="Times New Roman" w:cs="Times New Roman"/>
          <w:sz w:val="24"/>
          <w:szCs w:val="24"/>
        </w:rPr>
        <w:t xml:space="preserve"> and all members are participating remotely.</w:t>
      </w:r>
    </w:p>
    <w:p w14:paraId="0000000E" w14:textId="77777777" w:rsidR="00B501F6" w:rsidRDefault="00B50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rPr>
      </w:pPr>
    </w:p>
    <w:p w14:paraId="0000000F" w14:textId="77777777" w:rsidR="00B501F6"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Comments from the Chair</w:t>
      </w:r>
    </w:p>
    <w:p w14:paraId="00000010" w14:textId="77777777" w:rsidR="00B501F6" w:rsidRDefault="00B501F6">
      <w:pPr>
        <w:rPr>
          <w:rFonts w:ascii="Times New Roman" w:eastAsia="Times New Roman" w:hAnsi="Times New Roman" w:cs="Times New Roman"/>
          <w:b/>
          <w:sz w:val="24"/>
          <w:szCs w:val="24"/>
        </w:rPr>
      </w:pPr>
    </w:p>
    <w:p w14:paraId="00000011"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Willson reports that the search for a new Commissioner is continuing and she is following up on a possible candidate.</w:t>
      </w:r>
    </w:p>
    <w:p w14:paraId="00000012" w14:textId="77777777" w:rsidR="00B501F6" w:rsidRDefault="00B501F6">
      <w:pPr>
        <w:rPr>
          <w:rFonts w:ascii="Times New Roman" w:eastAsia="Times New Roman" w:hAnsi="Times New Roman" w:cs="Times New Roman"/>
          <w:b/>
          <w:sz w:val="24"/>
          <w:szCs w:val="24"/>
        </w:rPr>
      </w:pPr>
    </w:p>
    <w:p w14:paraId="00000013" w14:textId="77777777" w:rsidR="00B501F6"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Review and vote on minutes of July 24, 2025</w:t>
      </w:r>
    </w:p>
    <w:p w14:paraId="00000014" w14:textId="77777777" w:rsidR="00B501F6" w:rsidRDefault="00B501F6">
      <w:pPr>
        <w:rPr>
          <w:rFonts w:ascii="Times New Roman" w:eastAsia="Times New Roman" w:hAnsi="Times New Roman" w:cs="Times New Roman"/>
          <w:b/>
          <w:sz w:val="24"/>
          <w:szCs w:val="24"/>
        </w:rPr>
      </w:pPr>
    </w:p>
    <w:p w14:paraId="00000015" w14:textId="77777777" w:rsidR="00B501F6" w:rsidRDefault="00000000">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Motion to approve the minutes of July 24, 2025: Douglas; second: Fox. Vote: Douglas - aye; Fox - aye; Willson - aye. </w:t>
      </w:r>
      <w:r>
        <w:rPr>
          <w:rFonts w:ascii="Times New Roman" w:eastAsia="Times New Roman" w:hAnsi="Times New Roman" w:cs="Times New Roman"/>
          <w:i/>
          <w:sz w:val="24"/>
          <w:szCs w:val="24"/>
          <w:u w:val="single"/>
        </w:rPr>
        <w:t>Motion is approved unanimously</w:t>
      </w:r>
      <w:r>
        <w:rPr>
          <w:rFonts w:ascii="Times New Roman" w:eastAsia="Times New Roman" w:hAnsi="Times New Roman" w:cs="Times New Roman"/>
          <w:sz w:val="24"/>
          <w:szCs w:val="24"/>
          <w:u w:val="single"/>
        </w:rPr>
        <w:t>.</w:t>
      </w:r>
    </w:p>
    <w:p w14:paraId="00000016" w14:textId="77777777" w:rsidR="00B501F6" w:rsidRDefault="00B501F6">
      <w:pPr>
        <w:rPr>
          <w:rFonts w:ascii="Times New Roman" w:eastAsia="Times New Roman" w:hAnsi="Times New Roman" w:cs="Times New Roman"/>
          <w:b/>
          <w:sz w:val="24"/>
          <w:szCs w:val="24"/>
        </w:rPr>
      </w:pPr>
    </w:p>
    <w:p w14:paraId="00000017" w14:textId="77777777" w:rsidR="00B501F6"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Site Visits Update</w:t>
      </w:r>
    </w:p>
    <w:p w14:paraId="00000018" w14:textId="77777777" w:rsidR="00B501F6" w:rsidRDefault="00B501F6">
      <w:pPr>
        <w:rPr>
          <w:rFonts w:ascii="Times New Roman" w:eastAsia="Times New Roman" w:hAnsi="Times New Roman" w:cs="Times New Roman"/>
          <w:b/>
          <w:sz w:val="24"/>
          <w:szCs w:val="24"/>
        </w:rPr>
      </w:pPr>
    </w:p>
    <w:p w14:paraId="00000019"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new site visits on which to report.</w:t>
      </w:r>
    </w:p>
    <w:p w14:paraId="0000001A" w14:textId="77777777" w:rsidR="00B501F6" w:rsidRDefault="00B501F6">
      <w:pPr>
        <w:rPr>
          <w:rFonts w:ascii="Times New Roman" w:eastAsia="Times New Roman" w:hAnsi="Times New Roman" w:cs="Times New Roman"/>
          <w:b/>
          <w:sz w:val="24"/>
          <w:szCs w:val="24"/>
        </w:rPr>
      </w:pPr>
    </w:p>
    <w:p w14:paraId="0000001B" w14:textId="77777777" w:rsidR="00B501F6"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Land Management Update</w:t>
      </w:r>
    </w:p>
    <w:p w14:paraId="0000001C" w14:textId="77777777" w:rsidR="00B501F6" w:rsidRDefault="00B501F6">
      <w:pPr>
        <w:rPr>
          <w:rFonts w:ascii="Times New Roman" w:eastAsia="Times New Roman" w:hAnsi="Times New Roman" w:cs="Times New Roman"/>
          <w:b/>
          <w:sz w:val="24"/>
          <w:szCs w:val="24"/>
        </w:rPr>
      </w:pPr>
    </w:p>
    <w:p w14:paraId="0000001D"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land management update. Willson notes that the Commission is looking into the history of the boat ramp area.</w:t>
      </w:r>
    </w:p>
    <w:p w14:paraId="0000001E" w14:textId="77777777" w:rsidR="00B501F6" w:rsidRDefault="00B501F6">
      <w:pPr>
        <w:rPr>
          <w:rFonts w:ascii="Times New Roman" w:eastAsia="Times New Roman" w:hAnsi="Times New Roman" w:cs="Times New Roman"/>
          <w:b/>
          <w:sz w:val="24"/>
          <w:szCs w:val="24"/>
        </w:rPr>
      </w:pPr>
    </w:p>
    <w:p w14:paraId="0000001F" w14:textId="77777777" w:rsidR="00B501F6"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Open Meeting Law complaints from Tom Siefert regarding meetings of 7/10/25 and 7/24/25</w:t>
      </w:r>
    </w:p>
    <w:p w14:paraId="00000020" w14:textId="77777777" w:rsidR="00B501F6" w:rsidRDefault="00B501F6">
      <w:pPr>
        <w:rPr>
          <w:rFonts w:ascii="Times New Roman" w:eastAsia="Times New Roman" w:hAnsi="Times New Roman" w:cs="Times New Roman"/>
          <w:b/>
          <w:sz w:val="24"/>
          <w:szCs w:val="24"/>
        </w:rPr>
      </w:pPr>
    </w:p>
    <w:p w14:paraId="00000021"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Willson shares the Open Meeting Law complaints submitted by Tom Siefert and reviews their contents. Willson notes that at the meeting of 7/10/25 the Commission did not end up addressing the agenda item in question because no applicant was present to discuss it with the Commission.</w:t>
      </w:r>
    </w:p>
    <w:p w14:paraId="00000022" w14:textId="77777777" w:rsidR="00B501F6" w:rsidRDefault="00B501F6">
      <w:pPr>
        <w:rPr>
          <w:rFonts w:ascii="Times New Roman" w:eastAsia="Times New Roman" w:hAnsi="Times New Roman" w:cs="Times New Roman"/>
          <w:sz w:val="24"/>
          <w:szCs w:val="24"/>
        </w:rPr>
      </w:pPr>
    </w:p>
    <w:p w14:paraId="00000023"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Willson reviews the section of CMR related to the posting of meeting notices (</w:t>
      </w:r>
      <w:r>
        <w:rPr>
          <w:rFonts w:ascii="Times New Roman" w:eastAsia="Times New Roman" w:hAnsi="Times New Roman" w:cs="Times New Roman"/>
          <w:color w:val="222222"/>
          <w:sz w:val="24"/>
          <w:szCs w:val="24"/>
        </w:rPr>
        <w:t>940 CMR 29.03(1)).</w:t>
      </w:r>
      <w:r>
        <w:rPr>
          <w:rFonts w:ascii="Times New Roman" w:eastAsia="Times New Roman" w:hAnsi="Times New Roman" w:cs="Times New Roman"/>
          <w:sz w:val="24"/>
          <w:szCs w:val="24"/>
        </w:rPr>
        <w:t xml:space="preserve"> She notes that the question then is whether the agenda item was specific enough to </w:t>
      </w:r>
      <w:r>
        <w:rPr>
          <w:rFonts w:ascii="Times New Roman" w:eastAsia="Times New Roman" w:hAnsi="Times New Roman" w:cs="Times New Roman"/>
          <w:sz w:val="24"/>
          <w:szCs w:val="24"/>
        </w:rPr>
        <w:lastRenderedPageBreak/>
        <w:t>advise the public about what was to be discussed at the meeting. Willson says that she thinks the agenda item was, in her view, specific enough.</w:t>
      </w:r>
    </w:p>
    <w:p w14:paraId="00000024" w14:textId="77777777" w:rsidR="00B501F6" w:rsidRDefault="00B501F6">
      <w:pPr>
        <w:rPr>
          <w:rFonts w:ascii="Times New Roman" w:eastAsia="Times New Roman" w:hAnsi="Times New Roman" w:cs="Times New Roman"/>
          <w:sz w:val="24"/>
          <w:szCs w:val="24"/>
        </w:rPr>
      </w:pPr>
    </w:p>
    <w:p w14:paraId="00000025"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Douglas believes that the Commission does strive to ensure that agenda items are clear and specific and will continue striving to do so going forward. He does not think there was anything deliberately deceptive in this case.</w:t>
      </w:r>
    </w:p>
    <w:p w14:paraId="00000026" w14:textId="77777777" w:rsidR="00B501F6" w:rsidRDefault="00B501F6">
      <w:pPr>
        <w:rPr>
          <w:rFonts w:ascii="Times New Roman" w:eastAsia="Times New Roman" w:hAnsi="Times New Roman" w:cs="Times New Roman"/>
          <w:sz w:val="24"/>
          <w:szCs w:val="24"/>
        </w:rPr>
      </w:pPr>
    </w:p>
    <w:p w14:paraId="00000027"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Willson reports that she spoke with the Land Use Clerk about wording future agenda items to contain more specific details about applications, applicants, the nature of work, the location of work, the proximity to a resource area, and the DEP number where applicable. This follows the model of what the Amherst Conservation Commission does. Willson shares an example of what such an agenda item would look like.</w:t>
      </w:r>
    </w:p>
    <w:p w14:paraId="00000028" w14:textId="77777777" w:rsidR="00B501F6" w:rsidRDefault="00B501F6">
      <w:pPr>
        <w:rPr>
          <w:rFonts w:ascii="Times New Roman" w:eastAsia="Times New Roman" w:hAnsi="Times New Roman" w:cs="Times New Roman"/>
          <w:sz w:val="24"/>
          <w:szCs w:val="24"/>
        </w:rPr>
      </w:pPr>
    </w:p>
    <w:p w14:paraId="00000029"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Fox notes that it seemed clear that the project being presented was being done on Town land by another group. She adds that Siefert had supplied the Land Use Clerk with recommended wording for the agenda item and the Land Use Clerk used that same wording for the agenda </w:t>
      </w:r>
      <w:proofErr w:type="gramStart"/>
      <w:r>
        <w:rPr>
          <w:rFonts w:ascii="Times New Roman" w:eastAsia="Times New Roman" w:hAnsi="Times New Roman" w:cs="Times New Roman"/>
          <w:sz w:val="24"/>
          <w:szCs w:val="24"/>
        </w:rPr>
        <w:t>item</w:t>
      </w:r>
      <w:proofErr w:type="gramEnd"/>
      <w:r>
        <w:rPr>
          <w:rFonts w:ascii="Times New Roman" w:eastAsia="Times New Roman" w:hAnsi="Times New Roman" w:cs="Times New Roman"/>
          <w:sz w:val="24"/>
          <w:szCs w:val="24"/>
        </w:rPr>
        <w:t xml:space="preserve"> so she is unclear about why the complaint says the agenda item was not changed.</w:t>
      </w:r>
    </w:p>
    <w:p w14:paraId="0000002A" w14:textId="77777777" w:rsidR="00B501F6" w:rsidRDefault="00B501F6">
      <w:pPr>
        <w:rPr>
          <w:rFonts w:ascii="Times New Roman" w:eastAsia="Times New Roman" w:hAnsi="Times New Roman" w:cs="Times New Roman"/>
          <w:sz w:val="24"/>
          <w:szCs w:val="24"/>
        </w:rPr>
      </w:pPr>
    </w:p>
    <w:p w14:paraId="0000002B"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Willson notes that the complaints relate to the agenda and not the project itself. She notes that the second agenda item was worded the way Siefert had suggested, though the first time it was not. She says that the question is what kind of information the agenda needs to include to make it clear to the public what will be discussed. This is why she is proposing using the more detailed form going forward. Fox agrees that providing more detail is useful and considers what such an agenda item for the knotweed mitigation projects would have looked like.</w:t>
      </w:r>
    </w:p>
    <w:p w14:paraId="0000002C" w14:textId="77777777" w:rsidR="00B501F6" w:rsidRDefault="00B501F6">
      <w:pPr>
        <w:rPr>
          <w:rFonts w:ascii="Times New Roman" w:eastAsia="Times New Roman" w:hAnsi="Times New Roman" w:cs="Times New Roman"/>
          <w:sz w:val="24"/>
          <w:szCs w:val="24"/>
        </w:rPr>
      </w:pPr>
    </w:p>
    <w:p w14:paraId="0000002D"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Willson reviews the second complaint and notes again that the wording was changed this time to align with Siefert’s suggested wording. Fox notes that this makes it difficult to agree with Siefert’s assertion that the agenda was worded intentionally to be misleading. Willson agrees.</w:t>
      </w:r>
    </w:p>
    <w:p w14:paraId="0000002E" w14:textId="77777777" w:rsidR="00B501F6" w:rsidRDefault="00B501F6">
      <w:pPr>
        <w:rPr>
          <w:rFonts w:ascii="Times New Roman" w:eastAsia="Times New Roman" w:hAnsi="Times New Roman" w:cs="Times New Roman"/>
          <w:sz w:val="24"/>
          <w:szCs w:val="24"/>
        </w:rPr>
      </w:pPr>
    </w:p>
    <w:p w14:paraId="0000002F"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Willson proposes that the Commission responds by agreeing that agenda items could be more detailed and a new format has been developed for that purpose. She asks if the Commission agrees that there was a violation of the Open Meeting Law or if the agenda was specific enough to be understood by the public.</w:t>
      </w:r>
    </w:p>
    <w:p w14:paraId="00000030" w14:textId="77777777" w:rsidR="00B501F6" w:rsidRDefault="00B501F6">
      <w:pPr>
        <w:rPr>
          <w:rFonts w:ascii="Times New Roman" w:eastAsia="Times New Roman" w:hAnsi="Times New Roman" w:cs="Times New Roman"/>
          <w:sz w:val="24"/>
          <w:szCs w:val="24"/>
        </w:rPr>
      </w:pPr>
    </w:p>
    <w:p w14:paraId="00000031"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Fox says that it was clear during the meeting that the Subduing Knotweed Coalition is an informal volunteer community group. She does not think it is necessary to name the members of a group who is seeking to do work on a project that has been presented to the Commission. </w:t>
      </w:r>
    </w:p>
    <w:p w14:paraId="00000032" w14:textId="77777777" w:rsidR="00B501F6" w:rsidRDefault="00B501F6">
      <w:pPr>
        <w:rPr>
          <w:rFonts w:ascii="Times New Roman" w:eastAsia="Times New Roman" w:hAnsi="Times New Roman" w:cs="Times New Roman"/>
          <w:sz w:val="24"/>
          <w:szCs w:val="24"/>
        </w:rPr>
      </w:pPr>
    </w:p>
    <w:p w14:paraId="00000033"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Willson thinks it could have specified more fully what action the Administrative Approval Request was seeking to </w:t>
      </w:r>
      <w:proofErr w:type="gramStart"/>
      <w:r>
        <w:rPr>
          <w:rFonts w:ascii="Times New Roman" w:eastAsia="Times New Roman" w:hAnsi="Times New Roman" w:cs="Times New Roman"/>
          <w:sz w:val="24"/>
          <w:szCs w:val="24"/>
        </w:rPr>
        <w:t>do</w:t>
      </w:r>
      <w:proofErr w:type="gramEnd"/>
      <w:r>
        <w:rPr>
          <w:rFonts w:ascii="Times New Roman" w:eastAsia="Times New Roman" w:hAnsi="Times New Roman" w:cs="Times New Roman"/>
          <w:sz w:val="24"/>
          <w:szCs w:val="24"/>
        </w:rPr>
        <w:t xml:space="preserve"> and the role of the group was irrelevant. For that reason, she thinks it did violate Open Meeting Law by not providing that explanation.</w:t>
      </w:r>
    </w:p>
    <w:p w14:paraId="00000034" w14:textId="77777777" w:rsidR="00B501F6" w:rsidRDefault="00B501F6">
      <w:pPr>
        <w:rPr>
          <w:rFonts w:ascii="Times New Roman" w:eastAsia="Times New Roman" w:hAnsi="Times New Roman" w:cs="Times New Roman"/>
          <w:sz w:val="24"/>
          <w:szCs w:val="24"/>
        </w:rPr>
      </w:pPr>
    </w:p>
    <w:p w14:paraId="00000035"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Douglas agrees that the item could have benefited by having a description of what work was going to be done. He thinks that for that reason it was an unintentional violation of the Open Meeting Law.</w:t>
      </w:r>
    </w:p>
    <w:p w14:paraId="00000036" w14:textId="77777777" w:rsidR="00B501F6" w:rsidRDefault="00B501F6">
      <w:pPr>
        <w:rPr>
          <w:rFonts w:ascii="Times New Roman" w:eastAsia="Times New Roman" w:hAnsi="Times New Roman" w:cs="Times New Roman"/>
          <w:sz w:val="24"/>
          <w:szCs w:val="24"/>
        </w:rPr>
      </w:pPr>
    </w:p>
    <w:p w14:paraId="00000037"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Willson agrees that there was no intention to violate the Open Meeting Law but that it was nonetheless still not sufficient to inform the public what was going to be discussed.</w:t>
      </w:r>
    </w:p>
    <w:p w14:paraId="00000038" w14:textId="77777777" w:rsidR="00B501F6" w:rsidRDefault="00B501F6">
      <w:pPr>
        <w:rPr>
          <w:rFonts w:ascii="Times New Roman" w:eastAsia="Times New Roman" w:hAnsi="Times New Roman" w:cs="Times New Roman"/>
          <w:sz w:val="24"/>
          <w:szCs w:val="24"/>
        </w:rPr>
      </w:pPr>
    </w:p>
    <w:p w14:paraId="00000039"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Chair recognizes Miriam </w:t>
      </w:r>
      <w:proofErr w:type="spellStart"/>
      <w:r>
        <w:rPr>
          <w:rFonts w:ascii="Times New Roman" w:eastAsia="Times New Roman" w:hAnsi="Times New Roman" w:cs="Times New Roman"/>
          <w:sz w:val="24"/>
          <w:szCs w:val="24"/>
        </w:rPr>
        <w:t>DeFant</w:t>
      </w:r>
      <w:proofErr w:type="spellEnd"/>
      <w:r>
        <w:rPr>
          <w:rFonts w:ascii="Times New Roman" w:eastAsia="Times New Roman" w:hAnsi="Times New Roman" w:cs="Times New Roman"/>
          <w:sz w:val="24"/>
          <w:szCs w:val="24"/>
        </w:rPr>
        <w:t xml:space="preserve"> who notes the Commission used to list the type of application, the location of the project, and the property owner, but she does not think it is necessary to list the resource area because there might not be such an area. Willson agrees and notes that not every agenda item would include such information for that reason.</w:t>
      </w:r>
    </w:p>
    <w:p w14:paraId="0000003A" w14:textId="77777777" w:rsidR="00B501F6" w:rsidRDefault="00B501F6">
      <w:pPr>
        <w:rPr>
          <w:rFonts w:ascii="Times New Roman" w:eastAsia="Times New Roman" w:hAnsi="Times New Roman" w:cs="Times New Roman"/>
          <w:sz w:val="24"/>
          <w:szCs w:val="24"/>
        </w:rPr>
      </w:pPr>
    </w:p>
    <w:p w14:paraId="0000003B"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Willson will draft two responses to the </w:t>
      </w:r>
      <w:proofErr w:type="gramStart"/>
      <w:r>
        <w:rPr>
          <w:rFonts w:ascii="Times New Roman" w:eastAsia="Times New Roman" w:hAnsi="Times New Roman" w:cs="Times New Roman"/>
          <w:sz w:val="24"/>
          <w:szCs w:val="24"/>
        </w:rPr>
        <w:t>complaints</w:t>
      </w:r>
      <w:proofErr w:type="gramEnd"/>
      <w:r>
        <w:rPr>
          <w:rFonts w:ascii="Times New Roman" w:eastAsia="Times New Roman" w:hAnsi="Times New Roman" w:cs="Times New Roman"/>
          <w:sz w:val="24"/>
          <w:szCs w:val="24"/>
        </w:rPr>
        <w:t xml:space="preserve"> and the Commission will vote on them at its next meeting.</w:t>
      </w:r>
    </w:p>
    <w:p w14:paraId="0000003C" w14:textId="77777777" w:rsidR="00B501F6" w:rsidRDefault="00B501F6">
      <w:pPr>
        <w:rPr>
          <w:rFonts w:ascii="Times New Roman" w:eastAsia="Times New Roman" w:hAnsi="Times New Roman" w:cs="Times New Roman"/>
          <w:b/>
          <w:sz w:val="24"/>
          <w:szCs w:val="24"/>
        </w:rPr>
      </w:pPr>
    </w:p>
    <w:p w14:paraId="0000003D" w14:textId="77777777" w:rsidR="00B501F6"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Certificate of Compliance for 70 Lake Drive, DEP #286-0174 </w:t>
      </w:r>
    </w:p>
    <w:p w14:paraId="0000003E" w14:textId="77777777" w:rsidR="00B501F6" w:rsidRDefault="00B501F6">
      <w:pPr>
        <w:rPr>
          <w:rFonts w:ascii="Times New Roman" w:eastAsia="Times New Roman" w:hAnsi="Times New Roman" w:cs="Times New Roman"/>
          <w:b/>
          <w:sz w:val="24"/>
          <w:szCs w:val="24"/>
        </w:rPr>
      </w:pPr>
    </w:p>
    <w:p w14:paraId="0000003F"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Chair recognizes Mark Rivers who explains that in 2007 when he purchased the house it needed a new septic </w:t>
      </w:r>
      <w:proofErr w:type="gramStart"/>
      <w:r>
        <w:rPr>
          <w:rFonts w:ascii="Times New Roman" w:eastAsia="Times New Roman" w:hAnsi="Times New Roman" w:cs="Times New Roman"/>
          <w:sz w:val="24"/>
          <w:szCs w:val="24"/>
        </w:rPr>
        <w:t>system</w:t>
      </w:r>
      <w:proofErr w:type="gramEnd"/>
      <w:r>
        <w:rPr>
          <w:rFonts w:ascii="Times New Roman" w:eastAsia="Times New Roman" w:hAnsi="Times New Roman" w:cs="Times New Roman"/>
          <w:sz w:val="24"/>
          <w:szCs w:val="24"/>
        </w:rPr>
        <w:t xml:space="preserve"> and this application is to confirm that work was completed.</w:t>
      </w:r>
    </w:p>
    <w:p w14:paraId="00000040" w14:textId="77777777" w:rsidR="00B501F6" w:rsidRDefault="00B501F6">
      <w:pPr>
        <w:rPr>
          <w:rFonts w:ascii="Times New Roman" w:eastAsia="Times New Roman" w:hAnsi="Times New Roman" w:cs="Times New Roman"/>
          <w:sz w:val="24"/>
          <w:szCs w:val="24"/>
        </w:rPr>
      </w:pPr>
    </w:p>
    <w:p w14:paraId="00000041"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Douglas identifies himself as a direct </w:t>
      </w:r>
      <w:proofErr w:type="spellStart"/>
      <w:r>
        <w:rPr>
          <w:rFonts w:ascii="Times New Roman" w:eastAsia="Times New Roman" w:hAnsi="Times New Roman" w:cs="Times New Roman"/>
          <w:sz w:val="24"/>
          <w:szCs w:val="24"/>
        </w:rPr>
        <w:t>abutter</w:t>
      </w:r>
      <w:proofErr w:type="spellEnd"/>
      <w:r>
        <w:rPr>
          <w:rFonts w:ascii="Times New Roman" w:eastAsia="Times New Roman" w:hAnsi="Times New Roman" w:cs="Times New Roman"/>
          <w:sz w:val="24"/>
          <w:szCs w:val="24"/>
        </w:rPr>
        <w:t xml:space="preserve"> and recuses himself. The discussion is tabled until the next meeting due to a lack of quorum.</w:t>
      </w:r>
    </w:p>
    <w:p w14:paraId="00000042" w14:textId="77777777" w:rsidR="00B501F6" w:rsidRDefault="00B501F6">
      <w:pPr>
        <w:rPr>
          <w:rFonts w:ascii="Times New Roman" w:eastAsia="Times New Roman" w:hAnsi="Times New Roman" w:cs="Times New Roman"/>
          <w:sz w:val="24"/>
          <w:szCs w:val="24"/>
        </w:rPr>
      </w:pPr>
    </w:p>
    <w:p w14:paraId="00000043"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Willson asks Rivers if the book and page number on the Order of Conditions was corrected and Rivers confirms that the Land Use Clerk made the correction. Rivers asks if a site visit is needed and Willson agrees that they should set one up.</w:t>
      </w:r>
    </w:p>
    <w:p w14:paraId="00000044" w14:textId="77777777" w:rsidR="00B501F6" w:rsidRDefault="00B501F6">
      <w:pPr>
        <w:rPr>
          <w:rFonts w:ascii="Times New Roman" w:eastAsia="Times New Roman" w:hAnsi="Times New Roman" w:cs="Times New Roman"/>
          <w:b/>
          <w:sz w:val="24"/>
          <w:szCs w:val="24"/>
        </w:rPr>
      </w:pPr>
    </w:p>
    <w:p w14:paraId="00000045" w14:textId="77777777" w:rsidR="00B501F6"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Elliott Park signage</w:t>
      </w:r>
    </w:p>
    <w:p w14:paraId="00000046" w14:textId="77777777" w:rsidR="00B501F6" w:rsidRDefault="00B501F6">
      <w:pPr>
        <w:rPr>
          <w:rFonts w:ascii="Times New Roman" w:eastAsia="Times New Roman" w:hAnsi="Times New Roman" w:cs="Times New Roman"/>
          <w:b/>
          <w:sz w:val="24"/>
          <w:szCs w:val="24"/>
        </w:rPr>
      </w:pPr>
    </w:p>
    <w:p w14:paraId="00000047"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Chair recognizes Catherine Hilton, chair of the Elliott Park Committee, who explains that they would like to put up a sign prohibiting leaving personal items and watercraft at the park. The Select Board has reviewed and approved the sign.</w:t>
      </w:r>
    </w:p>
    <w:p w14:paraId="00000048" w14:textId="77777777" w:rsidR="00B501F6" w:rsidRDefault="00B501F6">
      <w:pPr>
        <w:rPr>
          <w:rFonts w:ascii="Times New Roman" w:eastAsia="Times New Roman" w:hAnsi="Times New Roman" w:cs="Times New Roman"/>
          <w:sz w:val="24"/>
          <w:szCs w:val="24"/>
        </w:rPr>
      </w:pPr>
    </w:p>
    <w:p w14:paraId="00000049"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Willson shares the sign. Hilton notes they would like the Commission’s view on the sign and where to place it.</w:t>
      </w:r>
    </w:p>
    <w:p w14:paraId="0000004A" w14:textId="77777777" w:rsidR="00B501F6" w:rsidRDefault="00B501F6">
      <w:pPr>
        <w:rPr>
          <w:rFonts w:ascii="Times New Roman" w:eastAsia="Times New Roman" w:hAnsi="Times New Roman" w:cs="Times New Roman"/>
          <w:sz w:val="24"/>
          <w:szCs w:val="24"/>
        </w:rPr>
      </w:pPr>
    </w:p>
    <w:p w14:paraId="0000004B"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Willson approves of the sign. Fox considers some of the places where such a sign would have the most impact. Hilton describes the nature of some of the items that have been left in various places around the park. Fox suggests putting one up near the gazebo and one in the grassy area to the left of the boat ramp if that is part of the park. Hilton notes there the park extends from the welcome sign on the path and includes the grassy area near the wetland, though some people might not consider that area part of the park. Hilton notes that temporary signs will be put up now and permanent signs will go up next year on the path going from the parking lot to the park.</w:t>
      </w:r>
    </w:p>
    <w:p w14:paraId="0000004C" w14:textId="77777777" w:rsidR="00B501F6" w:rsidRDefault="00B501F6">
      <w:pPr>
        <w:rPr>
          <w:rFonts w:ascii="Times New Roman" w:eastAsia="Times New Roman" w:hAnsi="Times New Roman" w:cs="Times New Roman"/>
          <w:sz w:val="24"/>
          <w:szCs w:val="24"/>
        </w:rPr>
      </w:pPr>
    </w:p>
    <w:p w14:paraId="0000004D"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Fox notes that the sign regarding cleaning boats also needs to be restored and thinks that perhaps a more comprehensive plan for signs is needed, perhaps located right as people enter Randall Road from Locks Pond Road. Hilton points out that the area at the top of the road is not within the jurisdiction of the Elliott Park Committee, though it is under the Conservation Commission’s control. Fox also notes that a similar sign should be placed on Top of the Lake because people might take their possessions there.</w:t>
      </w:r>
    </w:p>
    <w:p w14:paraId="0000004E" w14:textId="77777777" w:rsidR="00B501F6" w:rsidRDefault="00B501F6">
      <w:pPr>
        <w:rPr>
          <w:rFonts w:ascii="Times New Roman" w:eastAsia="Times New Roman" w:hAnsi="Times New Roman" w:cs="Times New Roman"/>
          <w:sz w:val="24"/>
          <w:szCs w:val="24"/>
        </w:rPr>
      </w:pPr>
    </w:p>
    <w:p w14:paraId="0000004F"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Willson remarks that there have been discussions about cleaning up and better managing the whole boat ramp area. This sign could be a part of that larger project, but for now the Commission’s focus is just on this sign. Fox would like to have a larger discussion about improving that area and Willson notes that tonight’s discussion is just about the sign in question. Fox asks that a larger conversation about the Randall Road area be included on a future agenda.</w:t>
      </w:r>
    </w:p>
    <w:p w14:paraId="00000050" w14:textId="77777777" w:rsidR="00B501F6" w:rsidRDefault="00B501F6">
      <w:pPr>
        <w:rPr>
          <w:rFonts w:ascii="Times New Roman" w:eastAsia="Times New Roman" w:hAnsi="Times New Roman" w:cs="Times New Roman"/>
          <w:sz w:val="24"/>
          <w:szCs w:val="24"/>
        </w:rPr>
      </w:pPr>
    </w:p>
    <w:p w14:paraId="00000051"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Hilton asks for the Commission to </w:t>
      </w:r>
      <w:proofErr w:type="gramStart"/>
      <w:r>
        <w:rPr>
          <w:rFonts w:ascii="Times New Roman" w:eastAsia="Times New Roman" w:hAnsi="Times New Roman" w:cs="Times New Roman"/>
          <w:sz w:val="24"/>
          <w:szCs w:val="24"/>
        </w:rPr>
        <w:t>make a decision</w:t>
      </w:r>
      <w:proofErr w:type="gramEnd"/>
      <w:r>
        <w:rPr>
          <w:rFonts w:ascii="Times New Roman" w:eastAsia="Times New Roman" w:hAnsi="Times New Roman" w:cs="Times New Roman"/>
          <w:sz w:val="24"/>
          <w:szCs w:val="24"/>
        </w:rPr>
        <w:t xml:space="preserve"> about this sign for tonight’s purposes. She proposes removing the phrase “at this park” so the sign can be used more broadly in the area and at other locations. Willson agrees with that change.</w:t>
      </w:r>
    </w:p>
    <w:p w14:paraId="00000052" w14:textId="77777777" w:rsidR="00B501F6" w:rsidRDefault="00B501F6">
      <w:pPr>
        <w:rPr>
          <w:rFonts w:ascii="Times New Roman" w:eastAsia="Times New Roman" w:hAnsi="Times New Roman" w:cs="Times New Roman"/>
          <w:sz w:val="24"/>
          <w:szCs w:val="24"/>
        </w:rPr>
      </w:pPr>
    </w:p>
    <w:p w14:paraId="00000053"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Hilton was thinking of placement closer to the park. Willson asks about putting it on the gazebo and Hilton says the Committee would prefer to have it on a post rather than nail it to the gazebo. Fox thinks that people tend to put their canoes and kayaks in at the ramp. She suggests putting it between the gazebo and the brush to the gazebo’s </w:t>
      </w:r>
      <w:proofErr w:type="gramStart"/>
      <w:r>
        <w:rPr>
          <w:rFonts w:ascii="Times New Roman" w:eastAsia="Times New Roman" w:hAnsi="Times New Roman" w:cs="Times New Roman"/>
          <w:sz w:val="24"/>
          <w:szCs w:val="24"/>
        </w:rPr>
        <w:t>left</w:t>
      </w:r>
      <w:proofErr w:type="gramEnd"/>
      <w:r>
        <w:rPr>
          <w:rFonts w:ascii="Times New Roman" w:eastAsia="Times New Roman" w:hAnsi="Times New Roman" w:cs="Times New Roman"/>
          <w:sz w:val="24"/>
          <w:szCs w:val="24"/>
        </w:rPr>
        <w:t xml:space="preserve"> so it is positioned such that people coming from either direction see it.</w:t>
      </w:r>
    </w:p>
    <w:p w14:paraId="00000054" w14:textId="77777777" w:rsidR="00B501F6" w:rsidRDefault="00B501F6">
      <w:pPr>
        <w:rPr>
          <w:rFonts w:ascii="Times New Roman" w:eastAsia="Times New Roman" w:hAnsi="Times New Roman" w:cs="Times New Roman"/>
          <w:sz w:val="24"/>
          <w:szCs w:val="24"/>
        </w:rPr>
      </w:pPr>
    </w:p>
    <w:p w14:paraId="00000055"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Willson asks if concrete is going to be used. Hilton notes it will just be a post-hole digger or a sledgehammer.</w:t>
      </w:r>
    </w:p>
    <w:p w14:paraId="00000056" w14:textId="77777777" w:rsidR="00B501F6" w:rsidRDefault="00B501F6">
      <w:pPr>
        <w:rPr>
          <w:rFonts w:ascii="Times New Roman" w:eastAsia="Times New Roman" w:hAnsi="Times New Roman" w:cs="Times New Roman"/>
          <w:sz w:val="24"/>
          <w:szCs w:val="24"/>
        </w:rPr>
      </w:pPr>
    </w:p>
    <w:p w14:paraId="00000057"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Chair recognizes Frank McGinn who asks where confiscated property would be taken and suggests adding that information to the sign. Hilton notes that the sign indicates that the confiscation is per order of the Select Board. McGinn suggests that be made explicit on the sign and a phone number provided.</w:t>
      </w:r>
    </w:p>
    <w:p w14:paraId="00000058" w14:textId="77777777" w:rsidR="00B501F6" w:rsidRDefault="00B501F6">
      <w:pPr>
        <w:rPr>
          <w:rFonts w:ascii="Times New Roman" w:eastAsia="Times New Roman" w:hAnsi="Times New Roman" w:cs="Times New Roman"/>
          <w:sz w:val="24"/>
          <w:szCs w:val="24"/>
        </w:rPr>
      </w:pPr>
    </w:p>
    <w:p w14:paraId="00000059"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Hilton notes that the main goal of the sign is to make it clear to people what the rules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and the goal is that when they see the rules posted people will stop leaving items. </w:t>
      </w:r>
    </w:p>
    <w:p w14:paraId="0000005A" w14:textId="77777777" w:rsidR="00B501F6" w:rsidRDefault="00B501F6">
      <w:pPr>
        <w:rPr>
          <w:rFonts w:ascii="Times New Roman" w:eastAsia="Times New Roman" w:hAnsi="Times New Roman" w:cs="Times New Roman"/>
          <w:sz w:val="24"/>
          <w:szCs w:val="24"/>
        </w:rPr>
      </w:pPr>
    </w:p>
    <w:p w14:paraId="0000005B"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Willson notes that the question for the Commission is where the sign will go and how it will be mounted. The best position seems to be to the left of the gazebo, as far back from the bank as possible but still </w:t>
      </w:r>
      <w:proofErr w:type="gramStart"/>
      <w:r>
        <w:rPr>
          <w:rFonts w:ascii="Times New Roman" w:eastAsia="Times New Roman" w:hAnsi="Times New Roman" w:cs="Times New Roman"/>
          <w:sz w:val="24"/>
          <w:szCs w:val="24"/>
        </w:rPr>
        <w:t>visible, and</w:t>
      </w:r>
      <w:proofErr w:type="gramEnd"/>
      <w:r>
        <w:rPr>
          <w:rFonts w:ascii="Times New Roman" w:eastAsia="Times New Roman" w:hAnsi="Times New Roman" w:cs="Times New Roman"/>
          <w:sz w:val="24"/>
          <w:szCs w:val="24"/>
        </w:rPr>
        <w:t xml:space="preserve"> mounted on a simple pole.</w:t>
      </w:r>
    </w:p>
    <w:p w14:paraId="0000005C" w14:textId="77777777" w:rsidR="00B501F6" w:rsidRDefault="00B501F6">
      <w:pPr>
        <w:rPr>
          <w:rFonts w:ascii="Times New Roman" w:eastAsia="Times New Roman" w:hAnsi="Times New Roman" w:cs="Times New Roman"/>
          <w:sz w:val="24"/>
          <w:szCs w:val="24"/>
        </w:rPr>
      </w:pPr>
    </w:p>
    <w:p w14:paraId="0000005D"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Motion to allow a pole with the Elliott Park Committee’s sign in the location as discussed: Douglas; second: Fox. Vote: Douglas - aye; Fox - aye; Willson - aye. </w:t>
      </w:r>
      <w:r>
        <w:rPr>
          <w:rFonts w:ascii="Times New Roman" w:eastAsia="Times New Roman" w:hAnsi="Times New Roman" w:cs="Times New Roman"/>
          <w:i/>
          <w:sz w:val="24"/>
          <w:szCs w:val="24"/>
          <w:u w:val="single"/>
        </w:rPr>
        <w:t>The motion is approved unanimously</w:t>
      </w:r>
      <w:r>
        <w:rPr>
          <w:rFonts w:ascii="Times New Roman" w:eastAsia="Times New Roman" w:hAnsi="Times New Roman" w:cs="Times New Roman"/>
          <w:sz w:val="24"/>
          <w:szCs w:val="24"/>
          <w:u w:val="single"/>
        </w:rPr>
        <w:t>.</w:t>
      </w:r>
    </w:p>
    <w:p w14:paraId="0000005E" w14:textId="77777777" w:rsidR="00B501F6" w:rsidRDefault="00B501F6">
      <w:pPr>
        <w:rPr>
          <w:rFonts w:ascii="Times New Roman" w:eastAsia="Times New Roman" w:hAnsi="Times New Roman" w:cs="Times New Roman"/>
          <w:sz w:val="24"/>
          <w:szCs w:val="24"/>
        </w:rPr>
      </w:pPr>
    </w:p>
    <w:p w14:paraId="0000005F" w14:textId="77777777" w:rsidR="00B501F6"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Bylaw Regulations Revisions</w:t>
      </w:r>
    </w:p>
    <w:p w14:paraId="00000060" w14:textId="77777777" w:rsidR="00B501F6" w:rsidRDefault="00B501F6">
      <w:pPr>
        <w:rPr>
          <w:rFonts w:ascii="Times New Roman" w:eastAsia="Times New Roman" w:hAnsi="Times New Roman" w:cs="Times New Roman"/>
          <w:b/>
          <w:sz w:val="24"/>
          <w:szCs w:val="24"/>
        </w:rPr>
      </w:pPr>
    </w:p>
    <w:p w14:paraId="00000061"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will begin by returning to the Definitions section and the Docks, Piers, and Floats section and then they will set a date for the public hearing.</w:t>
      </w:r>
    </w:p>
    <w:p w14:paraId="00000062" w14:textId="77777777" w:rsidR="00B501F6" w:rsidRDefault="00B501F6">
      <w:pPr>
        <w:rPr>
          <w:rFonts w:ascii="Times New Roman" w:eastAsia="Times New Roman" w:hAnsi="Times New Roman" w:cs="Times New Roman"/>
          <w:sz w:val="24"/>
          <w:szCs w:val="24"/>
        </w:rPr>
      </w:pPr>
    </w:p>
    <w:p w14:paraId="00000063"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Willson shares the draft Regulations and notes that most of her changes in the Definitions section are minor editorial corrections. </w:t>
      </w:r>
    </w:p>
    <w:p w14:paraId="00000064" w14:textId="77777777" w:rsidR="00B501F6" w:rsidRDefault="00B501F6">
      <w:pPr>
        <w:rPr>
          <w:rFonts w:ascii="Times New Roman" w:eastAsia="Times New Roman" w:hAnsi="Times New Roman" w:cs="Times New Roman"/>
          <w:sz w:val="24"/>
          <w:szCs w:val="24"/>
        </w:rPr>
      </w:pPr>
    </w:p>
    <w:p w14:paraId="00000065"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Douglas asks why the threshold of 10,000 square feet, given in the Wetlands Protection Act, does not apply in the definition of a pond in the Regulations. Willson notes that this allows the Commission to consider an open body of water smaller than that to be a pond under the Bylaw.</w:t>
      </w:r>
    </w:p>
    <w:p w14:paraId="00000066" w14:textId="77777777" w:rsidR="00B501F6" w:rsidRDefault="00B501F6">
      <w:pPr>
        <w:rPr>
          <w:rFonts w:ascii="Times New Roman" w:eastAsia="Times New Roman" w:hAnsi="Times New Roman" w:cs="Times New Roman"/>
          <w:sz w:val="24"/>
          <w:szCs w:val="24"/>
        </w:rPr>
      </w:pPr>
    </w:p>
    <w:p w14:paraId="00000067"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Commission has no further changes to make in the Definitions section.</w:t>
      </w:r>
    </w:p>
    <w:p w14:paraId="00000068" w14:textId="77777777" w:rsidR="00B501F6" w:rsidRDefault="00B501F6">
      <w:pPr>
        <w:rPr>
          <w:rFonts w:ascii="Times New Roman" w:eastAsia="Times New Roman" w:hAnsi="Times New Roman" w:cs="Times New Roman"/>
          <w:sz w:val="24"/>
          <w:szCs w:val="24"/>
        </w:rPr>
      </w:pPr>
    </w:p>
    <w:p w14:paraId="00000069"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Willson notes that the Commission previously decided it wanted to return to the Docks, Piers, and Floats section. She reviews the changes she made to the section, most of which consist of moving language around.</w:t>
      </w:r>
    </w:p>
    <w:p w14:paraId="0000006A" w14:textId="77777777" w:rsidR="00B501F6" w:rsidRDefault="00B501F6">
      <w:pPr>
        <w:rPr>
          <w:rFonts w:ascii="Times New Roman" w:eastAsia="Times New Roman" w:hAnsi="Times New Roman" w:cs="Times New Roman"/>
          <w:sz w:val="24"/>
          <w:szCs w:val="24"/>
        </w:rPr>
      </w:pPr>
    </w:p>
    <w:p w14:paraId="0000006B"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In 10.1.5, she notes that the Commission does not really have authority to regulate boating, even though boats may affect resource areas. She recommends removing section 10.1.5 entirely and Fox agrees. Douglas agrees and notes that he has never seen such language in a bylaw or regulation.</w:t>
      </w:r>
    </w:p>
    <w:p w14:paraId="0000006C" w14:textId="77777777" w:rsidR="00B501F6" w:rsidRDefault="00B501F6">
      <w:pPr>
        <w:rPr>
          <w:rFonts w:ascii="Times New Roman" w:eastAsia="Times New Roman" w:hAnsi="Times New Roman" w:cs="Times New Roman"/>
          <w:sz w:val="24"/>
          <w:szCs w:val="24"/>
        </w:rPr>
      </w:pPr>
    </w:p>
    <w:p w14:paraId="0000006D"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Fox notes 10.1.1’s reference to Chapter 91 licensing and asks what the objective of this whole section is and how the Commission knows who is or is not already licensed by the State. She is concerned about stepping on the toes of DEP and asks if the State is already regulating this, making 10.4.1 irrelevant because the State already does it.</w:t>
      </w:r>
    </w:p>
    <w:p w14:paraId="0000006E" w14:textId="77777777" w:rsidR="00B501F6" w:rsidRDefault="00B501F6">
      <w:pPr>
        <w:rPr>
          <w:rFonts w:ascii="Times New Roman" w:eastAsia="Times New Roman" w:hAnsi="Times New Roman" w:cs="Times New Roman"/>
          <w:sz w:val="24"/>
          <w:szCs w:val="24"/>
        </w:rPr>
      </w:pPr>
    </w:p>
    <w:p w14:paraId="0000006F"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Willson notes that docks are regulated under Chapter 91 under a separate process, but the State will not approve that license until it sees an approved Order of Conditions from the Conservation Commission. Fox asks how the Commission knows whose dock needs a license or if it only applies to new docks. Willson answers that this would apply to new docks only. She reviews the proposed language in 10.4.3 that addresses this. It also indicates that new permits for other work on the property can also be conditioned on obtaining a Chapter 91 license if one does not already exist. Fox points out that this needs to be made consistent elsewhere in the section as well. She notes that when people purchase a </w:t>
      </w:r>
      <w:proofErr w:type="gramStart"/>
      <w:r>
        <w:rPr>
          <w:rFonts w:ascii="Times New Roman" w:eastAsia="Times New Roman" w:hAnsi="Times New Roman" w:cs="Times New Roman"/>
          <w:sz w:val="24"/>
          <w:szCs w:val="24"/>
        </w:rPr>
        <w:t>property</w:t>
      </w:r>
      <w:proofErr w:type="gramEnd"/>
      <w:r>
        <w:rPr>
          <w:rFonts w:ascii="Times New Roman" w:eastAsia="Times New Roman" w:hAnsi="Times New Roman" w:cs="Times New Roman"/>
          <w:sz w:val="24"/>
          <w:szCs w:val="24"/>
        </w:rPr>
        <w:t xml:space="preserve"> they tend to assume the previous owners put their dock in with a permit and that changing the dock will require getting a new permit. She is concerned that people will be upset if they go to do a deck or stairs project but then find out that they also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get their dock permitted as well.</w:t>
      </w:r>
    </w:p>
    <w:p w14:paraId="00000070" w14:textId="77777777" w:rsidR="00B501F6" w:rsidRDefault="00B501F6">
      <w:pPr>
        <w:rPr>
          <w:rFonts w:ascii="Times New Roman" w:eastAsia="Times New Roman" w:hAnsi="Times New Roman" w:cs="Times New Roman"/>
          <w:sz w:val="24"/>
          <w:szCs w:val="24"/>
        </w:rPr>
      </w:pPr>
    </w:p>
    <w:p w14:paraId="00000071"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Douglas notes that Chapter 91 requires the dock license to be recorded on the deed and that Fox is correct that there would be an uproar if a Chapter 91 permit were to be made a condition for other permits. He notes that pond floats also require Chapter 91 permits. Fox thinks that the Commission needs to be prepared to follow-through on this regulation if they include it, but people at the lake will want to know about this and be prepared for it. Willson notes that the Commission has already been enforcing this, but she agrees that the Commission could send out a flyer alerting property owners around the lake about the regulation.</w:t>
      </w:r>
    </w:p>
    <w:p w14:paraId="00000072" w14:textId="77777777" w:rsidR="00B501F6" w:rsidRDefault="00B501F6">
      <w:pPr>
        <w:rPr>
          <w:rFonts w:ascii="Times New Roman" w:eastAsia="Times New Roman" w:hAnsi="Times New Roman" w:cs="Times New Roman"/>
          <w:sz w:val="24"/>
          <w:szCs w:val="24"/>
        </w:rPr>
      </w:pPr>
    </w:p>
    <w:p w14:paraId="00000073"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Willson asks Douglas if buoys are included in Chapter 91. He answers that they are included, along with booms. He considers it an under-enforced regulation, but it is a clear State regulation.</w:t>
      </w:r>
    </w:p>
    <w:p w14:paraId="00000074" w14:textId="77777777" w:rsidR="00B501F6" w:rsidRDefault="00B501F6">
      <w:pPr>
        <w:rPr>
          <w:rFonts w:ascii="Times New Roman" w:eastAsia="Times New Roman" w:hAnsi="Times New Roman" w:cs="Times New Roman"/>
          <w:sz w:val="24"/>
          <w:szCs w:val="24"/>
        </w:rPr>
      </w:pPr>
    </w:p>
    <w:p w14:paraId="00000075"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Chair recognizes </w:t>
      </w:r>
      <w:proofErr w:type="spellStart"/>
      <w:r>
        <w:rPr>
          <w:rFonts w:ascii="Times New Roman" w:eastAsia="Times New Roman" w:hAnsi="Times New Roman" w:cs="Times New Roman"/>
          <w:sz w:val="24"/>
          <w:szCs w:val="24"/>
        </w:rPr>
        <w:t>DeFant</w:t>
      </w:r>
      <w:proofErr w:type="spellEnd"/>
      <w:r>
        <w:rPr>
          <w:rFonts w:ascii="Times New Roman" w:eastAsia="Times New Roman" w:hAnsi="Times New Roman" w:cs="Times New Roman"/>
          <w:sz w:val="24"/>
          <w:szCs w:val="24"/>
        </w:rPr>
        <w:t xml:space="preserve"> who explains that a handout for lake residents was made in 2021. The Commission met with members of the lake </w:t>
      </w:r>
      <w:proofErr w:type="gramStart"/>
      <w:r>
        <w:rPr>
          <w:rFonts w:ascii="Times New Roman" w:eastAsia="Times New Roman" w:hAnsi="Times New Roman" w:cs="Times New Roman"/>
          <w:sz w:val="24"/>
          <w:szCs w:val="24"/>
        </w:rPr>
        <w:t>community</w:t>
      </w:r>
      <w:proofErr w:type="gramEnd"/>
      <w:r>
        <w:rPr>
          <w:rFonts w:ascii="Times New Roman" w:eastAsia="Times New Roman" w:hAnsi="Times New Roman" w:cs="Times New Roman"/>
          <w:sz w:val="24"/>
          <w:szCs w:val="24"/>
        </w:rPr>
        <w:t xml:space="preserve"> and they asked the Lake </w:t>
      </w:r>
      <w:proofErr w:type="spellStart"/>
      <w:r>
        <w:rPr>
          <w:rFonts w:ascii="Times New Roman" w:eastAsia="Times New Roman" w:hAnsi="Times New Roman" w:cs="Times New Roman"/>
          <w:sz w:val="24"/>
          <w:szCs w:val="24"/>
        </w:rPr>
        <w:t>Wyola</w:t>
      </w:r>
      <w:proofErr w:type="spellEnd"/>
      <w:r>
        <w:rPr>
          <w:rFonts w:ascii="Times New Roman" w:eastAsia="Times New Roman" w:hAnsi="Times New Roman" w:cs="Times New Roman"/>
          <w:sz w:val="24"/>
          <w:szCs w:val="24"/>
        </w:rPr>
        <w:t xml:space="preserve"> Association (LWA) to help distribute that handout, though they did not. The information has been up on the website since 2021 and in the </w:t>
      </w:r>
      <w:proofErr w:type="gramStart"/>
      <w:r>
        <w:rPr>
          <w:rFonts w:ascii="Times New Roman" w:eastAsia="Times New Roman" w:hAnsi="Times New Roman" w:cs="Times New Roman"/>
          <w:sz w:val="24"/>
          <w:szCs w:val="24"/>
        </w:rPr>
        <w:t>past</w:t>
      </w:r>
      <w:proofErr w:type="gramEnd"/>
      <w:r>
        <w:rPr>
          <w:rFonts w:ascii="Times New Roman" w:eastAsia="Times New Roman" w:hAnsi="Times New Roman" w:cs="Times New Roman"/>
          <w:sz w:val="24"/>
          <w:szCs w:val="24"/>
        </w:rPr>
        <w:t xml:space="preserve"> it was distributed at the LWA annual meeting. Willson notes that Douglas is the Commission’s liaison on the Lake </w:t>
      </w:r>
      <w:proofErr w:type="spellStart"/>
      <w:r>
        <w:rPr>
          <w:rFonts w:ascii="Times New Roman" w:eastAsia="Times New Roman" w:hAnsi="Times New Roman" w:cs="Times New Roman"/>
          <w:sz w:val="24"/>
          <w:szCs w:val="24"/>
        </w:rPr>
        <w:t>Wyola</w:t>
      </w:r>
      <w:proofErr w:type="spellEnd"/>
      <w:r>
        <w:rPr>
          <w:rFonts w:ascii="Times New Roman" w:eastAsia="Times New Roman" w:hAnsi="Times New Roman" w:cs="Times New Roman"/>
          <w:sz w:val="24"/>
          <w:szCs w:val="24"/>
        </w:rPr>
        <w:t xml:space="preserve"> Advisory Committee and could help spread the word.</w:t>
      </w:r>
    </w:p>
    <w:p w14:paraId="00000076" w14:textId="77777777" w:rsidR="00B501F6" w:rsidRDefault="00B501F6">
      <w:pPr>
        <w:rPr>
          <w:rFonts w:ascii="Times New Roman" w:eastAsia="Times New Roman" w:hAnsi="Times New Roman" w:cs="Times New Roman"/>
          <w:sz w:val="24"/>
          <w:szCs w:val="24"/>
        </w:rPr>
      </w:pPr>
    </w:p>
    <w:p w14:paraId="00000077"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Willson asks if 10.4.2 is reasonable since Chapter 91 requires an Order of Conditions for a float, buoy, or platform, which would require a Notice of Intent rather than an Administrative Approval. She notes that for seasonal objects, the Certificate of Compliance will need to include an ongoing condition even when the Order of Conditions expires in three years. Most permits expire after three years, but seasonal floats and such are put in every year. Fox states that almost everyone takes their dock or float out at the end of the summer. Willson agrees and states that this is why it would need to be set up as an ongoing condition, on the Certificate of Compliance, that extends beyond the three years.</w:t>
      </w:r>
    </w:p>
    <w:p w14:paraId="00000078" w14:textId="77777777" w:rsidR="00B501F6" w:rsidRDefault="00B501F6">
      <w:pPr>
        <w:rPr>
          <w:rFonts w:ascii="Times New Roman" w:eastAsia="Times New Roman" w:hAnsi="Times New Roman" w:cs="Times New Roman"/>
          <w:sz w:val="24"/>
          <w:szCs w:val="24"/>
        </w:rPr>
      </w:pPr>
    </w:p>
    <w:p w14:paraId="00000079"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Chair recognizes Tom Siefert who notes that Chapter 91 provides permit terms of up to 15 years. Willson points out that the Order of Conditions, though, only extends for 3 years.</w:t>
      </w:r>
    </w:p>
    <w:p w14:paraId="0000007A" w14:textId="77777777" w:rsidR="00B501F6" w:rsidRDefault="00B501F6">
      <w:pPr>
        <w:rPr>
          <w:rFonts w:ascii="Times New Roman" w:eastAsia="Times New Roman" w:hAnsi="Times New Roman" w:cs="Times New Roman"/>
          <w:sz w:val="24"/>
          <w:szCs w:val="24"/>
        </w:rPr>
      </w:pPr>
    </w:p>
    <w:p w14:paraId="0000007B"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Chair recognizes </w:t>
      </w:r>
      <w:proofErr w:type="spellStart"/>
      <w:r>
        <w:rPr>
          <w:rFonts w:ascii="Times New Roman" w:eastAsia="Times New Roman" w:hAnsi="Times New Roman" w:cs="Times New Roman"/>
          <w:sz w:val="24"/>
          <w:szCs w:val="24"/>
        </w:rPr>
        <w:t>DeFant</w:t>
      </w:r>
      <w:proofErr w:type="spellEnd"/>
      <w:r>
        <w:rPr>
          <w:rFonts w:ascii="Times New Roman" w:eastAsia="Times New Roman" w:hAnsi="Times New Roman" w:cs="Times New Roman"/>
          <w:sz w:val="24"/>
          <w:szCs w:val="24"/>
        </w:rPr>
        <w:t xml:space="preserve"> who notes that the confusion stems from thinking of docks as seasonal rather than permanent. She thinks that even if a dock is taken out and put in on a seasonal basis, the permit would only be relevant for the initial construction.</w:t>
      </w:r>
    </w:p>
    <w:p w14:paraId="0000007C" w14:textId="77777777" w:rsidR="00B501F6" w:rsidRDefault="00B501F6">
      <w:pPr>
        <w:rPr>
          <w:rFonts w:ascii="Times New Roman" w:eastAsia="Times New Roman" w:hAnsi="Times New Roman" w:cs="Times New Roman"/>
          <w:sz w:val="24"/>
          <w:szCs w:val="24"/>
        </w:rPr>
      </w:pPr>
    </w:p>
    <w:p w14:paraId="0000007D"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Douglas points out that the Commission can approve an extension of an Order of Conditions. Willson agrees, though that still puts a burden on the dock owner requiring them to refile for an extension every three years. She thinks an ongoing condition would be preferable.</w:t>
      </w:r>
    </w:p>
    <w:p w14:paraId="0000007E" w14:textId="77777777" w:rsidR="00B501F6" w:rsidRDefault="00B501F6">
      <w:pPr>
        <w:rPr>
          <w:rFonts w:ascii="Times New Roman" w:eastAsia="Times New Roman" w:hAnsi="Times New Roman" w:cs="Times New Roman"/>
          <w:sz w:val="24"/>
          <w:szCs w:val="24"/>
        </w:rPr>
      </w:pPr>
    </w:p>
    <w:p w14:paraId="0000007F"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Willson revises 10.4.1 so that floats, buoys, and swimming platforms require submission of a Notice of Intent because of the requirements of Chapter 91 licensing.</w:t>
      </w:r>
    </w:p>
    <w:p w14:paraId="00000080" w14:textId="77777777" w:rsidR="00B501F6" w:rsidRDefault="00B501F6">
      <w:pPr>
        <w:rPr>
          <w:rFonts w:ascii="Times New Roman" w:eastAsia="Times New Roman" w:hAnsi="Times New Roman" w:cs="Times New Roman"/>
          <w:sz w:val="24"/>
          <w:szCs w:val="24"/>
        </w:rPr>
      </w:pPr>
    </w:p>
    <w:p w14:paraId="00000081"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Commission reviews the definition of “seasonal use” in 10.2.4 and adjusts it to account for the dates for raising and lowering the lake level.</w:t>
      </w:r>
    </w:p>
    <w:p w14:paraId="00000082" w14:textId="77777777" w:rsidR="00B501F6" w:rsidRDefault="00B501F6">
      <w:pPr>
        <w:rPr>
          <w:rFonts w:ascii="Times New Roman" w:eastAsia="Times New Roman" w:hAnsi="Times New Roman" w:cs="Times New Roman"/>
          <w:sz w:val="24"/>
          <w:szCs w:val="24"/>
        </w:rPr>
      </w:pPr>
    </w:p>
    <w:p w14:paraId="00000083"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Fox asks if 10.4.5 is now redundant or if it should be combined with 10.4.1. She suggests moving it to the preamble’s discussion of Chapter 91. Willson agrees and makes the revision.</w:t>
      </w:r>
    </w:p>
    <w:p w14:paraId="00000084" w14:textId="77777777" w:rsidR="00B501F6" w:rsidRDefault="00B501F6">
      <w:pPr>
        <w:rPr>
          <w:rFonts w:ascii="Times New Roman" w:eastAsia="Times New Roman" w:hAnsi="Times New Roman" w:cs="Times New Roman"/>
          <w:sz w:val="24"/>
          <w:szCs w:val="24"/>
        </w:rPr>
      </w:pPr>
    </w:p>
    <w:p w14:paraId="00000085"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Fox asks if 10.1.6 should be deleted because it is now redundant. Willson thinks it is fine to keep it in because it will emphasize the importance of getting the Chapter 91 license.</w:t>
      </w:r>
    </w:p>
    <w:p w14:paraId="00000086" w14:textId="77777777" w:rsidR="00B501F6" w:rsidRDefault="00B501F6">
      <w:pPr>
        <w:rPr>
          <w:rFonts w:ascii="Times New Roman" w:eastAsia="Times New Roman" w:hAnsi="Times New Roman" w:cs="Times New Roman"/>
          <w:sz w:val="24"/>
          <w:szCs w:val="24"/>
        </w:rPr>
      </w:pPr>
    </w:p>
    <w:p w14:paraId="00000087"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Willson will prepare a red-line version and a clean </w:t>
      </w:r>
      <w:proofErr w:type="gramStart"/>
      <w:r>
        <w:rPr>
          <w:rFonts w:ascii="Times New Roman" w:eastAsia="Times New Roman" w:hAnsi="Times New Roman" w:cs="Times New Roman"/>
          <w:sz w:val="24"/>
          <w:szCs w:val="24"/>
        </w:rPr>
        <w:t>version</w:t>
      </w:r>
      <w:proofErr w:type="gramEnd"/>
      <w:r>
        <w:rPr>
          <w:rFonts w:ascii="Times New Roman" w:eastAsia="Times New Roman" w:hAnsi="Times New Roman" w:cs="Times New Roman"/>
          <w:sz w:val="24"/>
          <w:szCs w:val="24"/>
        </w:rPr>
        <w:t xml:space="preserve"> and the Commission will then have a public hearing, with both those documents available on the Commission’s website. She suggests September 25 as part of the Commission’s regular meeting unless the Commission receives </w:t>
      </w:r>
      <w:proofErr w:type="gramStart"/>
      <w:r>
        <w:rPr>
          <w:rFonts w:ascii="Times New Roman" w:eastAsia="Times New Roman" w:hAnsi="Times New Roman" w:cs="Times New Roman"/>
          <w:sz w:val="24"/>
          <w:szCs w:val="24"/>
        </w:rPr>
        <w:t>a number of</w:t>
      </w:r>
      <w:proofErr w:type="gramEnd"/>
      <w:r>
        <w:rPr>
          <w:rFonts w:ascii="Times New Roman" w:eastAsia="Times New Roman" w:hAnsi="Times New Roman" w:cs="Times New Roman"/>
          <w:sz w:val="24"/>
          <w:szCs w:val="24"/>
        </w:rPr>
        <w:t xml:space="preserve"> Notices of Intent before then. Fox asks about next steps in the hearing and approval process and Willson explains that the Commission will review the Regulations again </w:t>
      </w:r>
      <w:proofErr w:type="gramStart"/>
      <w:r>
        <w:rPr>
          <w:rFonts w:ascii="Times New Roman" w:eastAsia="Times New Roman" w:hAnsi="Times New Roman" w:cs="Times New Roman"/>
          <w:sz w:val="24"/>
          <w:szCs w:val="24"/>
        </w:rPr>
        <w:t>in light of</w:t>
      </w:r>
      <w:proofErr w:type="gramEnd"/>
      <w:r>
        <w:rPr>
          <w:rFonts w:ascii="Times New Roman" w:eastAsia="Times New Roman" w:hAnsi="Times New Roman" w:cs="Times New Roman"/>
          <w:sz w:val="24"/>
          <w:szCs w:val="24"/>
        </w:rPr>
        <w:t xml:space="preserve"> the public comments and decide what, if anything, it wants to revise. Before the Commission votes, the Regulations should also be reviewed by Town Counsel and Willson will communicate with her about that.</w:t>
      </w:r>
    </w:p>
    <w:p w14:paraId="00000088" w14:textId="77777777" w:rsidR="00B501F6" w:rsidRDefault="00B501F6">
      <w:pPr>
        <w:rPr>
          <w:rFonts w:ascii="Times New Roman" w:eastAsia="Times New Roman" w:hAnsi="Times New Roman" w:cs="Times New Roman"/>
          <w:b/>
          <w:sz w:val="24"/>
          <w:szCs w:val="24"/>
        </w:rPr>
      </w:pPr>
    </w:p>
    <w:p w14:paraId="00000089" w14:textId="77777777" w:rsidR="00B501F6"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Unanticipated Business</w:t>
      </w:r>
    </w:p>
    <w:p w14:paraId="0000008A" w14:textId="77777777" w:rsidR="00B501F6" w:rsidRDefault="00B501F6">
      <w:pPr>
        <w:rPr>
          <w:rFonts w:ascii="Times New Roman" w:eastAsia="Times New Roman" w:hAnsi="Times New Roman" w:cs="Times New Roman"/>
          <w:b/>
          <w:sz w:val="24"/>
          <w:szCs w:val="24"/>
        </w:rPr>
      </w:pPr>
    </w:p>
    <w:p w14:paraId="0000008B"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Fox asks that a discussion about the Randall Road area be included on the next agenda. Willson agrees and notes that they should also discuss having a management plan for that area. Fox suggests that the police might also want to be involved in that discussion.</w:t>
      </w:r>
    </w:p>
    <w:p w14:paraId="0000008C" w14:textId="77777777" w:rsidR="00B501F6" w:rsidRDefault="00B501F6">
      <w:pPr>
        <w:rPr>
          <w:rFonts w:ascii="Times New Roman" w:eastAsia="Times New Roman" w:hAnsi="Times New Roman" w:cs="Times New Roman"/>
          <w:sz w:val="24"/>
          <w:szCs w:val="24"/>
        </w:rPr>
      </w:pPr>
    </w:p>
    <w:p w14:paraId="0000008D"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Willson asks to schedule the site visits for the power line Certificate of Compliance and the Bright Water Bog Request for Determination of Applicability. Fox and Willson will do the visits </w:t>
      </w:r>
      <w:r>
        <w:rPr>
          <w:rFonts w:ascii="Times New Roman" w:eastAsia="Times New Roman" w:hAnsi="Times New Roman" w:cs="Times New Roman"/>
          <w:sz w:val="24"/>
          <w:szCs w:val="24"/>
        </w:rPr>
        <w:lastRenderedPageBreak/>
        <w:t>on Thursday, August 28 at 4:00pm and Douglas might be able to attend as well. The Land Use Clerk will confirm the date and time with the applicants.</w:t>
      </w:r>
    </w:p>
    <w:p w14:paraId="0000008E" w14:textId="77777777" w:rsidR="00B501F6" w:rsidRDefault="00B501F6">
      <w:pPr>
        <w:rPr>
          <w:rFonts w:ascii="Times New Roman" w:eastAsia="Times New Roman" w:hAnsi="Times New Roman" w:cs="Times New Roman"/>
          <w:b/>
          <w:sz w:val="24"/>
          <w:szCs w:val="24"/>
        </w:rPr>
      </w:pPr>
    </w:p>
    <w:p w14:paraId="0000008F" w14:textId="77777777" w:rsidR="00B501F6"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Adjournment</w:t>
      </w:r>
    </w:p>
    <w:p w14:paraId="00000090" w14:textId="77777777" w:rsidR="00B501F6" w:rsidRDefault="00B501F6">
      <w:pPr>
        <w:rPr>
          <w:rFonts w:ascii="Times New Roman" w:eastAsia="Times New Roman" w:hAnsi="Times New Roman" w:cs="Times New Roman"/>
          <w:b/>
          <w:sz w:val="24"/>
          <w:szCs w:val="24"/>
        </w:rPr>
      </w:pPr>
    </w:p>
    <w:p w14:paraId="00000091" w14:textId="77777777" w:rsidR="00B501F6" w:rsidRDefault="00000000">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Motion to adjourn: Fox; second: Douglas. Vote: Fox - aye; Douglas - aye; Willson - aye. </w:t>
      </w:r>
      <w:r>
        <w:rPr>
          <w:rFonts w:ascii="Times New Roman" w:eastAsia="Times New Roman" w:hAnsi="Times New Roman" w:cs="Times New Roman"/>
          <w:i/>
          <w:sz w:val="24"/>
          <w:szCs w:val="24"/>
          <w:u w:val="single"/>
        </w:rPr>
        <w:t>The motion is approved unanimously</w:t>
      </w:r>
      <w:r>
        <w:rPr>
          <w:rFonts w:ascii="Times New Roman" w:eastAsia="Times New Roman" w:hAnsi="Times New Roman" w:cs="Times New Roman"/>
          <w:sz w:val="24"/>
          <w:szCs w:val="24"/>
          <w:u w:val="single"/>
        </w:rPr>
        <w:t>.</w:t>
      </w:r>
    </w:p>
    <w:p w14:paraId="00000092" w14:textId="77777777" w:rsidR="00B501F6" w:rsidRDefault="00B501F6">
      <w:pPr>
        <w:rPr>
          <w:rFonts w:ascii="Times New Roman" w:eastAsia="Times New Roman" w:hAnsi="Times New Roman" w:cs="Times New Roman"/>
          <w:b/>
          <w:sz w:val="24"/>
          <w:szCs w:val="24"/>
        </w:rPr>
      </w:pPr>
    </w:p>
    <w:p w14:paraId="00000093" w14:textId="77777777" w:rsidR="00B501F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Adjourned: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9:19pm</w:t>
      </w:r>
    </w:p>
    <w:p w14:paraId="00000094" w14:textId="77777777" w:rsidR="00B501F6" w:rsidRDefault="00B501F6">
      <w:pPr>
        <w:rPr>
          <w:rFonts w:ascii="Times New Roman" w:eastAsia="Times New Roman" w:hAnsi="Times New Roman" w:cs="Times New Roman"/>
          <w:b/>
          <w:sz w:val="24"/>
          <w:szCs w:val="24"/>
          <w:u w:val="single"/>
        </w:rPr>
      </w:pPr>
    </w:p>
    <w:p w14:paraId="00000095" w14:textId="77777777" w:rsidR="00B501F6" w:rsidRDefault="0000000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List of Documents Used:</w:t>
      </w:r>
    </w:p>
    <w:p w14:paraId="00000096" w14:textId="77777777" w:rsidR="00B501F6"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sz w:val="24"/>
          <w:szCs w:val="24"/>
        </w:rPr>
        <w:t>Open Meeting Law complaints from Tom Siefert regarding meetings of 7/10/25 and 7/24/25</w:t>
      </w:r>
    </w:p>
    <w:p w14:paraId="00000097" w14:textId="77777777" w:rsidR="00B501F6"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Certificate of Compliance application for 70 Lake Drive, DEP #286-0174 </w:t>
      </w:r>
    </w:p>
    <w:p w14:paraId="00000098" w14:textId="77777777" w:rsidR="00B501F6"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Sign for Elliott Park</w:t>
      </w:r>
    </w:p>
    <w:p w14:paraId="00000099" w14:textId="77777777" w:rsidR="00B501F6"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Draft Wetlands Protection Bylaw Regulations</w:t>
      </w:r>
    </w:p>
    <w:sectPr w:rsidR="00B501F6">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2CEE2" w14:textId="77777777" w:rsidR="002C05F3" w:rsidRDefault="002C05F3">
      <w:pPr>
        <w:spacing w:line="240" w:lineRule="auto"/>
      </w:pPr>
      <w:r>
        <w:separator/>
      </w:r>
    </w:p>
  </w:endnote>
  <w:endnote w:type="continuationSeparator" w:id="0">
    <w:p w14:paraId="26772C6B" w14:textId="77777777" w:rsidR="002C05F3" w:rsidRDefault="002C05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CFF6C" w14:textId="77777777" w:rsidR="002C05F3" w:rsidRDefault="002C05F3">
      <w:pPr>
        <w:spacing w:line="240" w:lineRule="auto"/>
      </w:pPr>
      <w:r>
        <w:separator/>
      </w:r>
    </w:p>
  </w:footnote>
  <w:footnote w:type="continuationSeparator" w:id="0">
    <w:p w14:paraId="1F3D7FD6" w14:textId="77777777" w:rsidR="002C05F3" w:rsidRDefault="002C05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A" w14:textId="1E262804" w:rsidR="00B501F6" w:rsidRDefault="00000000">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5B5CFA">
      <w:rPr>
        <w:rFonts w:ascii="Times New Roman" w:eastAsia="Times New Roman" w:hAnsi="Times New Roman" w:cs="Times New Roman"/>
        <w:noProof/>
      </w:rPr>
      <w:t>1</w:t>
    </w:r>
    <w:r>
      <w:rPr>
        <w:rFonts w:ascii="Times New Roman" w:eastAsia="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B62C8"/>
    <w:multiLevelType w:val="multilevel"/>
    <w:tmpl w:val="BB229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2040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F6"/>
    <w:rsid w:val="001645A9"/>
    <w:rsid w:val="002C05F3"/>
    <w:rsid w:val="005B5CFA"/>
    <w:rsid w:val="00B501F6"/>
    <w:rsid w:val="00EB7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6F0642"/>
  <w15:docId w15:val="{3F7D88D3-9294-F042-AC84-D902484E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2578</Words>
  <Characters>14696</Characters>
  <Application>Microsoft Office Word</Application>
  <DocSecurity>0</DocSecurity>
  <Lines>122</Lines>
  <Paragraphs>34</Paragraphs>
  <ScaleCrop>false</ScaleCrop>
  <Company/>
  <LinksUpToDate>false</LinksUpToDate>
  <CharactersWithSpaces>17240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Matteo Pangallo</cp:lastModifiedBy>
  <cp:revision>3</cp:revision>
  <dcterms:created xsi:type="dcterms:W3CDTF">2025-09-12T00:45:00Z</dcterms:created>
  <dcterms:modified xsi:type="dcterms:W3CDTF">2025-09-12T00:45:00Z</dcterms:modified>
</cp:coreProperties>
</file>